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DF" w:rsidRPr="0001754C" w:rsidRDefault="00562CDF" w:rsidP="0001754C">
      <w:pPr>
        <w:pStyle w:val="BodyText"/>
        <w:spacing w:after="0" w:line="360" w:lineRule="auto"/>
        <w:ind w:left="360" w:right="0"/>
        <w:rPr>
          <w:rStyle w:val="MessageHeaderLabel"/>
          <w:rFonts w:asciiTheme="minorHAnsi" w:hAnsiTheme="minorHAnsi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Cs w:val="0"/>
          <w:sz w:val="24"/>
          <w:szCs w:val="22"/>
        </w:rPr>
        <w:t>Demographics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Out of 700 employees, 258 responded to the survey which is a response rate of 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  <w:u w:val="single"/>
        </w:rPr>
        <w:t>37%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 xml:space="preserve">The Emergency Department and </w:t>
      </w:r>
      <w:r w:rsidR="00A15FDB">
        <w:rPr>
          <w:rFonts w:asciiTheme="minorHAnsi" w:hAnsiTheme="minorHAnsi" w:cs="Arial"/>
          <w:sz w:val="24"/>
          <w:szCs w:val="22"/>
        </w:rPr>
        <w:t>OP clinic</w:t>
      </w:r>
      <w:r w:rsidRPr="0001754C">
        <w:rPr>
          <w:rFonts w:asciiTheme="minorHAnsi" w:hAnsiTheme="minorHAnsi" w:cs="Arial"/>
          <w:sz w:val="24"/>
          <w:szCs w:val="22"/>
        </w:rPr>
        <w:t xml:space="preserve"> had the highest number of responses followed by Medical/Surgical and Technical Services 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>77% of respondents work on day shift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>22% of respondents were RNs;</w:t>
      </w:r>
      <w:r w:rsidRPr="0001754C">
        <w:rPr>
          <w:rFonts w:asciiTheme="minorHAnsi" w:hAnsiTheme="minorHAnsi" w:cs="Microsoft Sans Serif"/>
          <w:sz w:val="24"/>
          <w:szCs w:val="22"/>
        </w:rPr>
        <w:t xml:space="preserve"> 17% Receptionist, Clerical, Admin Assistant and 8% each of </w:t>
      </w:r>
      <w:r w:rsidR="006E6DCF" w:rsidRPr="0001754C">
        <w:rPr>
          <w:rFonts w:asciiTheme="minorHAnsi" w:hAnsiTheme="minorHAnsi" w:cs="Microsoft Sans Serif"/>
          <w:sz w:val="24"/>
          <w:szCs w:val="22"/>
        </w:rPr>
        <w:t>the</w:t>
      </w:r>
      <w:r w:rsidRPr="0001754C">
        <w:rPr>
          <w:rFonts w:asciiTheme="minorHAnsi" w:hAnsiTheme="minorHAnsi" w:cs="Microsoft Sans Serif"/>
          <w:sz w:val="24"/>
          <w:szCs w:val="22"/>
        </w:rPr>
        <w:t xml:space="preserve"> following Man</w:t>
      </w:r>
      <w:r w:rsidR="00A15FDB">
        <w:rPr>
          <w:rFonts w:asciiTheme="minorHAnsi" w:hAnsiTheme="minorHAnsi" w:cs="Microsoft Sans Serif"/>
          <w:sz w:val="24"/>
          <w:szCs w:val="22"/>
        </w:rPr>
        <w:t>ager, Supervisor; Technician, Te</w:t>
      </w:r>
      <w:r w:rsidRPr="0001754C">
        <w:rPr>
          <w:rFonts w:asciiTheme="minorHAnsi" w:hAnsiTheme="minorHAnsi" w:cs="Microsoft Sans Serif"/>
          <w:sz w:val="24"/>
          <w:szCs w:val="22"/>
        </w:rPr>
        <w:t>chnologist and Certified Nursing Assistant, Medical Assistant, Health Aide, Orderly</w:t>
      </w:r>
      <w:r w:rsidR="00A15FDB">
        <w:rPr>
          <w:rFonts w:asciiTheme="minorHAnsi" w:hAnsiTheme="minorHAnsi" w:cs="Microsoft Sans Serif"/>
          <w:sz w:val="24"/>
          <w:szCs w:val="22"/>
        </w:rPr>
        <w:t>.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2/3 of the WPV respondents have been employed at </w:t>
      </w:r>
      <w:r w:rsidR="00A15FDB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ABC Medical Center 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between 1-5 years or over 10 years; a 1/3 have been employed between 5-10 years or less than 1 year 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after="24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A majority of staff responded that ‘Workplace Violence’ means physical or verbal aggression </w:t>
      </w:r>
      <w:r w:rsidR="00A939B6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in the workplace</w:t>
      </w:r>
    </w:p>
    <w:p w:rsidR="00562CDF" w:rsidRPr="0001754C" w:rsidRDefault="00562CDF" w:rsidP="0001754C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="Times-Roman"/>
          <w:b/>
          <w:sz w:val="24"/>
        </w:rPr>
      </w:pPr>
      <w:r w:rsidRPr="0001754C">
        <w:rPr>
          <w:rFonts w:asciiTheme="minorHAnsi" w:hAnsiTheme="minorHAnsi" w:cs="Times-Roman"/>
          <w:b/>
          <w:sz w:val="24"/>
        </w:rPr>
        <w:t xml:space="preserve">Staff’s overall experience </w:t>
      </w:r>
      <w:r w:rsidR="00D862D0" w:rsidRPr="0001754C">
        <w:rPr>
          <w:rFonts w:asciiTheme="minorHAnsi" w:hAnsiTheme="minorHAnsi" w:cs="Times-Roman"/>
          <w:b/>
          <w:sz w:val="24"/>
        </w:rPr>
        <w:t xml:space="preserve">of violence </w:t>
      </w:r>
      <w:r w:rsidRPr="0001754C">
        <w:rPr>
          <w:rFonts w:asciiTheme="minorHAnsi" w:hAnsiTheme="minorHAnsi" w:cs="Times-Roman"/>
          <w:b/>
          <w:sz w:val="24"/>
        </w:rPr>
        <w:t>at the facility</w:t>
      </w:r>
    </w:p>
    <w:p w:rsidR="00A939B6" w:rsidRPr="0001754C" w:rsidRDefault="00A939B6" w:rsidP="007C1F8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eastAsia="Times New Roman" w:hAnsiTheme="minorHAnsi" w:cs="Microsoft Sans Serif"/>
          <w:bCs/>
          <w:sz w:val="24"/>
        </w:rPr>
      </w:pP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32.5% of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respondents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thought that WPV had increased during the time they have worked at the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facility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</w:t>
      </w:r>
    </w:p>
    <w:p w:rsidR="001C7443" w:rsidRPr="001C7443" w:rsidRDefault="00A939B6" w:rsidP="001C7443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eastAsia="Times New Roman" w:hAnsiTheme="minorHAnsi" w:cs="Microsoft Sans Serif"/>
          <w:bCs/>
          <w:sz w:val="24"/>
        </w:rPr>
      </w:pP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34.5% of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respondents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thought the incidence of violence had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not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changed and 30% didn’t know however, these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respondents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are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mainly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from support service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depts.</w:t>
      </w:r>
      <w:r w:rsidR="00A15FDB">
        <w:rPr>
          <w:rFonts w:asciiTheme="minorHAnsi" w:eastAsia="Times New Roman" w:hAnsiTheme="minorHAnsi" w:cs="Microsoft Sans Serif"/>
          <w:bCs/>
          <w:sz w:val="24"/>
        </w:rPr>
        <w:t xml:space="preserve"> a</w:t>
      </w:r>
      <w:r w:rsidR="001C7443">
        <w:rPr>
          <w:rFonts w:asciiTheme="minorHAnsi" w:eastAsia="Times New Roman" w:hAnsiTheme="minorHAnsi" w:cs="Microsoft Sans Serif"/>
          <w:bCs/>
          <w:sz w:val="24"/>
        </w:rPr>
        <w:t>nd had been employed for less than 5 years.</w:t>
      </w:r>
    </w:p>
    <w:p w:rsidR="00A939B6" w:rsidRPr="0001754C" w:rsidRDefault="00A939B6" w:rsidP="007C1F8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eastAsia="Times New Roman" w:hAnsiTheme="minorHAnsi" w:cs="Microsoft Sans Serif"/>
          <w:bCs/>
          <w:sz w:val="24"/>
        </w:rPr>
      </w:pPr>
      <w:proofErr w:type="gramStart"/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A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majority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o</w:t>
      </w:r>
      <w:r w:rsidR="007322C7" w:rsidRPr="0001754C">
        <w:rPr>
          <w:rFonts w:asciiTheme="minorHAnsi" w:eastAsia="Times New Roman" w:hAnsiTheme="minorHAnsi" w:cs="Microsoft Sans Serif"/>
          <w:bCs/>
          <w:sz w:val="24"/>
        </w:rPr>
        <w:t>f</w:t>
      </w:r>
      <w:proofErr w:type="gramEnd"/>
      <w:r w:rsidR="007322C7" w:rsidRPr="0001754C">
        <w:rPr>
          <w:rFonts w:asciiTheme="minorHAnsi" w:eastAsia="Times New Roman" w:hAnsiTheme="minorHAnsi" w:cs="Microsoft Sans Serif"/>
          <w:bCs/>
          <w:sz w:val="24"/>
        </w:rPr>
        <w:t xml:space="preserve">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respondents</w:t>
      </w:r>
      <w:r w:rsidR="007322C7" w:rsidRPr="0001754C">
        <w:rPr>
          <w:rFonts w:asciiTheme="minorHAnsi" w:eastAsia="Times New Roman" w:hAnsiTheme="minorHAnsi" w:cs="Microsoft Sans Serif"/>
          <w:bCs/>
          <w:sz w:val="24"/>
        </w:rPr>
        <w:t xml:space="preserve"> fro</w:t>
      </w:r>
      <w:r w:rsidRPr="0001754C">
        <w:rPr>
          <w:rFonts w:asciiTheme="minorHAnsi" w:eastAsia="Times New Roman" w:hAnsiTheme="minorHAnsi" w:cs="Microsoft Sans Serif"/>
          <w:bCs/>
          <w:sz w:val="24"/>
        </w:rPr>
        <w:t>m the ED</w:t>
      </w:r>
      <w:r w:rsidR="00B97962" w:rsidRPr="0001754C">
        <w:rPr>
          <w:rFonts w:asciiTheme="minorHAnsi" w:eastAsia="Times New Roman" w:hAnsiTheme="minorHAnsi" w:cs="Microsoft Sans Serif"/>
          <w:bCs/>
          <w:sz w:val="24"/>
        </w:rPr>
        <w:t xml:space="preserve">, ICU, </w:t>
      </w:r>
      <w:r w:rsidR="007322C7" w:rsidRPr="0001754C">
        <w:rPr>
          <w:rFonts w:asciiTheme="minorHAnsi" w:eastAsia="Times New Roman" w:hAnsiTheme="minorHAnsi" w:cs="Microsoft Sans Serif"/>
          <w:bCs/>
          <w:sz w:val="24"/>
        </w:rPr>
        <w:t>Home</w:t>
      </w:r>
      <w:r w:rsidR="00B97962" w:rsidRPr="0001754C">
        <w:rPr>
          <w:rFonts w:asciiTheme="minorHAnsi" w:eastAsia="Times New Roman" w:hAnsiTheme="minorHAnsi" w:cs="Microsoft Sans Serif"/>
          <w:bCs/>
          <w:sz w:val="24"/>
        </w:rPr>
        <w:t xml:space="preserve"> Health,</w:t>
      </w:r>
      <w:r w:rsidR="00B97962" w:rsidRPr="0001754C">
        <w:rPr>
          <w:rFonts w:asciiTheme="minorHAnsi" w:eastAsia="Times New Roman" w:hAnsiTheme="minorHAnsi" w:cs="Segoe UI"/>
          <w:sz w:val="24"/>
        </w:rPr>
        <w:t xml:space="preserve"> </w:t>
      </w:r>
      <w:r w:rsidR="00A15FDB">
        <w:rPr>
          <w:rFonts w:asciiTheme="minorHAnsi" w:eastAsia="Times New Roman" w:hAnsiTheme="minorHAnsi" w:cs="Segoe UI"/>
          <w:sz w:val="24"/>
        </w:rPr>
        <w:t>Medical Surgical, the OP clinic</w:t>
      </w:r>
      <w:r w:rsidR="00B97962" w:rsidRPr="0001754C">
        <w:rPr>
          <w:rFonts w:asciiTheme="minorHAnsi" w:eastAsia="Times New Roman" w:hAnsiTheme="minorHAnsi" w:cs="Segoe UI"/>
          <w:sz w:val="24"/>
        </w:rPr>
        <w:t xml:space="preserve"> and Technical </w:t>
      </w:r>
      <w:r w:rsidR="006E6DCF" w:rsidRPr="0001754C">
        <w:rPr>
          <w:rFonts w:asciiTheme="minorHAnsi" w:eastAsia="Times New Roman" w:hAnsiTheme="minorHAnsi" w:cs="Segoe UI"/>
          <w:sz w:val="24"/>
        </w:rPr>
        <w:t>Services thought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that violence had increased </w:t>
      </w:r>
    </w:p>
    <w:p w:rsidR="001D3A91" w:rsidRPr="0001754C" w:rsidRDefault="001D3A91" w:rsidP="007322C7">
      <w:pPr>
        <w:pStyle w:val="BodyText"/>
        <w:numPr>
          <w:ilvl w:val="0"/>
          <w:numId w:val="4"/>
        </w:numPr>
        <w:spacing w:after="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35% of </w:t>
      </w:r>
      <w:r w:rsidR="00A15FDB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ABC Medical Center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 staff has been directly involved in WPV</w:t>
      </w:r>
      <w:r w:rsidR="00140967"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 in the last year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.</w:t>
      </w:r>
    </w:p>
    <w:p w:rsidR="001D3A91" w:rsidRPr="0001754C" w:rsidRDefault="001D3A91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70% of these staff members are direct care staff.</w:t>
      </w:r>
    </w:p>
    <w:p w:rsidR="001D3A91" w:rsidRPr="0001754C" w:rsidRDefault="001D3A91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88% of WPV incidents </w:t>
      </w:r>
      <w:r w:rsidR="00140967"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experienced in the last year 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were verbal assaults.</w:t>
      </w:r>
    </w:p>
    <w:p w:rsidR="00140967" w:rsidRPr="0001754C" w:rsidRDefault="0014096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66% were emotional assault </w:t>
      </w:r>
      <w:r w:rsidR="006E6DCF"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e.g.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 bullying </w:t>
      </w:r>
    </w:p>
    <w:p w:rsidR="001D3A91" w:rsidRPr="0001754C" w:rsidRDefault="001D3A91" w:rsidP="007C1F85">
      <w:pPr>
        <w:pStyle w:val="BodyText"/>
        <w:numPr>
          <w:ilvl w:val="1"/>
          <w:numId w:val="4"/>
        </w:numPr>
        <w:spacing w:line="240" w:lineRule="auto"/>
        <w:ind w:right="0"/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</w:pP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43</w:t>
      </w:r>
      <w:r w:rsidR="007322C7"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>% were</w:t>
      </w:r>
      <w:r w:rsidRPr="0001754C">
        <w:rPr>
          <w:rStyle w:val="MessageHeaderLabel"/>
          <w:rFonts w:asciiTheme="minorHAnsi" w:hAnsiTheme="minorHAnsi"/>
          <w:b w:val="0"/>
          <w:bCs w:val="0"/>
          <w:sz w:val="24"/>
          <w:szCs w:val="22"/>
        </w:rPr>
        <w:t xml:space="preserve"> physical assaults.</w:t>
      </w:r>
    </w:p>
    <w:p w:rsidR="00140967" w:rsidRPr="0001754C" w:rsidRDefault="00140967" w:rsidP="007322C7">
      <w:pPr>
        <w:pStyle w:val="BodyText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Respondents thought the following were the </w:t>
      </w:r>
      <w:bookmarkStart w:id="0" w:name="riskfactors"/>
      <w:r w:rsidR="007C1F85"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primary 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risk factors </w:t>
      </w:r>
      <w:bookmarkEnd w:id="0"/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for violence at the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facility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>:</w:t>
      </w:r>
    </w:p>
    <w:p w:rsidR="00140967" w:rsidRPr="0001754C" w:rsidRDefault="0014096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hAnsiTheme="minorHAnsi" w:cs="Microsoft Sans Serif"/>
          <w:bCs/>
          <w:sz w:val="24"/>
          <w:szCs w:val="22"/>
        </w:rPr>
        <w:t>Drugs and Alcohol and Mental illness</w:t>
      </w:r>
    </w:p>
    <w:p w:rsidR="00140967" w:rsidRPr="0001754C" w:rsidRDefault="0014096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Arial"/>
          <w:spacing w:val="-4"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Organizational - Design of Health Care Services issues such as </w:t>
      </w:r>
      <w:r w:rsidR="00CA7357"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financial/billing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issues</w:t>
      </w:r>
      <w:r w:rsidR="00CA7357"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,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communications</w:t>
      </w:r>
      <w:r w:rsidR="00CA7357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, long wait times</w:t>
      </w:r>
    </w:p>
    <w:p w:rsidR="0073765D" w:rsidRPr="0001754C" w:rsidRDefault="0073765D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Style w:val="MessageHeaderLabel"/>
          <w:rFonts w:asciiTheme="minorHAnsi" w:hAnsiTheme="minorHAnsi"/>
          <w:bCs w:val="0"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Organizational - </w:t>
      </w:r>
      <w:r w:rsidRPr="0001754C">
        <w:rPr>
          <w:rFonts w:asciiTheme="minorHAnsi" w:hAnsiTheme="minorHAnsi" w:cs="Microsoft Sans Serif"/>
          <w:bCs/>
          <w:sz w:val="24"/>
          <w:szCs w:val="22"/>
        </w:rPr>
        <w:t>Work Practices/Policy, shift work, training related issues</w:t>
      </w:r>
      <w:r w:rsidR="006E6DCF" w:rsidRPr="0001754C">
        <w:rPr>
          <w:rFonts w:asciiTheme="minorHAnsi" w:hAnsiTheme="minorHAnsi" w:cs="Microsoft Sans Serif"/>
          <w:bCs/>
          <w:sz w:val="24"/>
          <w:szCs w:val="22"/>
        </w:rPr>
        <w:t xml:space="preserve">, communication </w:t>
      </w:r>
    </w:p>
    <w:p w:rsidR="0073765D" w:rsidRPr="0001754C" w:rsidRDefault="0073765D" w:rsidP="007C1F85">
      <w:pPr>
        <w:pStyle w:val="BodyText"/>
        <w:numPr>
          <w:ilvl w:val="1"/>
          <w:numId w:val="4"/>
        </w:numPr>
        <w:spacing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Organizational - </w:t>
      </w:r>
      <w:r w:rsidRPr="0001754C">
        <w:rPr>
          <w:rFonts w:asciiTheme="minorHAnsi" w:hAnsiTheme="minorHAnsi" w:cs="Microsoft Sans Serif"/>
          <w:bCs/>
          <w:sz w:val="24"/>
          <w:szCs w:val="22"/>
        </w:rPr>
        <w:t xml:space="preserve">Specific theme: </w:t>
      </w:r>
      <w:r w:rsidR="006E6DCF" w:rsidRPr="0001754C">
        <w:rPr>
          <w:rFonts w:asciiTheme="minorHAnsi" w:hAnsiTheme="minorHAnsi" w:cs="Microsoft Sans Serif"/>
          <w:bCs/>
          <w:sz w:val="24"/>
          <w:szCs w:val="22"/>
        </w:rPr>
        <w:t>Security</w:t>
      </w:r>
      <w:r w:rsidR="006E6DCF" w:rsidRPr="0001754C">
        <w:rPr>
          <w:rFonts w:asciiTheme="minorHAnsi" w:hAnsiTheme="minorHAnsi" w:cs="Arial"/>
          <w:sz w:val="24"/>
          <w:szCs w:val="22"/>
        </w:rPr>
        <w:t xml:space="preserve"> -</w:t>
      </w:r>
      <w:r w:rsidRPr="0001754C">
        <w:rPr>
          <w:rFonts w:asciiTheme="minorHAnsi" w:hAnsiTheme="minorHAnsi" w:cs="Arial"/>
          <w:sz w:val="24"/>
          <w:szCs w:val="22"/>
        </w:rPr>
        <w:t xml:space="preserve"> lack of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>Out of the violent offenders, 50% are patients while the other 50% are visitors/family/employee.</w:t>
      </w:r>
    </w:p>
    <w:p w:rsidR="006017EF" w:rsidRPr="0001754C" w:rsidRDefault="006017EF" w:rsidP="007C1F85">
      <w:pPr>
        <w:pStyle w:val="BodyText"/>
        <w:numPr>
          <w:ilvl w:val="0"/>
          <w:numId w:val="4"/>
        </w:numPr>
        <w:spacing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>29% of respondents indicated that they see or experience violence at work weekly or monthly.</w:t>
      </w:r>
    </w:p>
    <w:p w:rsidR="006201B8" w:rsidRPr="0001754C" w:rsidRDefault="006201B8" w:rsidP="00626DBB">
      <w:pPr>
        <w:tabs>
          <w:tab w:val="left" w:pos="2376"/>
        </w:tabs>
        <w:autoSpaceDE w:val="0"/>
        <w:autoSpaceDN w:val="0"/>
        <w:adjustRightInd w:val="0"/>
        <w:rPr>
          <w:rFonts w:asciiTheme="minorHAnsi" w:hAnsiTheme="minorHAnsi" w:cs="Times-Roman"/>
          <w:b/>
          <w:sz w:val="24"/>
        </w:rPr>
      </w:pPr>
      <w:r w:rsidRPr="0001754C">
        <w:rPr>
          <w:rFonts w:asciiTheme="minorHAnsi" w:hAnsiTheme="minorHAnsi" w:cs="Times-Roman"/>
          <w:b/>
          <w:sz w:val="24"/>
        </w:rPr>
        <w:lastRenderedPageBreak/>
        <w:t>Policy and Procedures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 xml:space="preserve">Approximately half of </w:t>
      </w:r>
      <w:r w:rsidR="00D6710B">
        <w:rPr>
          <w:rFonts w:asciiTheme="minorHAnsi" w:hAnsiTheme="minorHAnsi" w:cs="Arial"/>
          <w:sz w:val="24"/>
          <w:szCs w:val="22"/>
        </w:rPr>
        <w:t>the respondents</w:t>
      </w:r>
      <w:r w:rsidR="00A15FDB">
        <w:rPr>
          <w:rFonts w:asciiTheme="minorHAnsi" w:hAnsiTheme="minorHAnsi" w:cs="Arial"/>
          <w:sz w:val="24"/>
          <w:szCs w:val="22"/>
        </w:rPr>
        <w:t xml:space="preserve"> feel m</w:t>
      </w:r>
      <w:r w:rsidRPr="0001754C">
        <w:rPr>
          <w:rFonts w:asciiTheme="minorHAnsi" w:hAnsiTheme="minorHAnsi" w:cs="Arial"/>
          <w:sz w:val="24"/>
          <w:szCs w:val="22"/>
        </w:rPr>
        <w:t>anagement communicated information about WPV prevention efforts to them.</w:t>
      </w:r>
    </w:p>
    <w:p w:rsidR="001D3A91" w:rsidRPr="0001754C" w:rsidRDefault="001D3A91" w:rsidP="00085C01">
      <w:pPr>
        <w:pStyle w:val="BodyText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 xml:space="preserve">64% of </w:t>
      </w:r>
      <w:r w:rsidR="00AF4E4E">
        <w:rPr>
          <w:rFonts w:asciiTheme="minorHAnsi" w:hAnsiTheme="minorHAnsi" w:cs="Arial"/>
          <w:sz w:val="24"/>
          <w:szCs w:val="22"/>
        </w:rPr>
        <w:t>respondents</w:t>
      </w:r>
      <w:r w:rsidR="00AF4E4E" w:rsidRPr="0001754C">
        <w:rPr>
          <w:rFonts w:asciiTheme="minorHAnsi" w:hAnsiTheme="minorHAnsi" w:cs="Arial"/>
          <w:sz w:val="24"/>
          <w:szCs w:val="22"/>
        </w:rPr>
        <w:t xml:space="preserve"> </w:t>
      </w:r>
      <w:r w:rsidRPr="0001754C">
        <w:rPr>
          <w:rFonts w:asciiTheme="minorHAnsi" w:hAnsiTheme="minorHAnsi" w:cs="Arial"/>
          <w:sz w:val="24"/>
          <w:szCs w:val="22"/>
        </w:rPr>
        <w:t>are aware of physical controls and safety measures</w:t>
      </w:r>
      <w:r w:rsidR="006017EF" w:rsidRPr="0001754C">
        <w:rPr>
          <w:rFonts w:asciiTheme="minorHAnsi" w:hAnsiTheme="minorHAnsi" w:cs="Arial"/>
          <w:sz w:val="24"/>
          <w:szCs w:val="22"/>
        </w:rPr>
        <w:t>, policy and procedures</w:t>
      </w:r>
      <w:r w:rsidRPr="0001754C">
        <w:rPr>
          <w:rFonts w:asciiTheme="minorHAnsi" w:hAnsiTheme="minorHAnsi" w:cs="Arial"/>
          <w:sz w:val="24"/>
          <w:szCs w:val="22"/>
        </w:rPr>
        <w:t xml:space="preserve"> implemented to protect them. </w:t>
      </w:r>
    </w:p>
    <w:p w:rsidR="006201B8" w:rsidRPr="0001754C" w:rsidRDefault="006201B8" w:rsidP="00085C01">
      <w:pPr>
        <w:pStyle w:val="BodyText"/>
        <w:spacing w:before="120" w:after="0" w:line="360" w:lineRule="auto"/>
        <w:ind w:left="0" w:right="0"/>
        <w:rPr>
          <w:rFonts w:asciiTheme="minorHAnsi" w:hAnsiTheme="minorHAnsi" w:cs="Arial"/>
          <w:b/>
          <w:sz w:val="24"/>
          <w:szCs w:val="22"/>
        </w:rPr>
      </w:pPr>
      <w:r w:rsidRPr="0001754C">
        <w:rPr>
          <w:rFonts w:asciiTheme="minorHAnsi" w:hAnsiTheme="minorHAnsi" w:cs="Times-Roman"/>
          <w:b/>
          <w:sz w:val="24"/>
          <w:szCs w:val="22"/>
        </w:rPr>
        <w:t>Training</w:t>
      </w:r>
    </w:p>
    <w:p w:rsidR="001D3A91" w:rsidRPr="0001754C" w:rsidRDefault="001D3A91" w:rsidP="007C1F85">
      <w:pPr>
        <w:pStyle w:val="BodyText"/>
        <w:numPr>
          <w:ilvl w:val="0"/>
          <w:numId w:val="4"/>
        </w:numPr>
        <w:spacing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 xml:space="preserve">50% of the respondents said they participated in WPV training, but the majority felt that the training was inadequate. </w:t>
      </w:r>
    </w:p>
    <w:p w:rsidR="006017EF" w:rsidRPr="0001754C" w:rsidRDefault="006017EF" w:rsidP="00085C01">
      <w:pPr>
        <w:pStyle w:val="BodyText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 xml:space="preserve">Of those who said they have not attended training, 59% stated they should </w:t>
      </w:r>
      <w:r w:rsidR="006E6DCF" w:rsidRPr="0001754C">
        <w:rPr>
          <w:rFonts w:asciiTheme="minorHAnsi" w:hAnsiTheme="minorHAnsi" w:cs="Arial"/>
          <w:sz w:val="24"/>
          <w:szCs w:val="22"/>
        </w:rPr>
        <w:t>receive</w:t>
      </w:r>
      <w:r w:rsidRPr="0001754C">
        <w:rPr>
          <w:rFonts w:asciiTheme="minorHAnsi" w:hAnsiTheme="minorHAnsi" w:cs="Arial"/>
          <w:sz w:val="24"/>
          <w:szCs w:val="22"/>
        </w:rPr>
        <w:t xml:space="preserve"> violence prevention </w:t>
      </w:r>
      <w:r w:rsidR="006E6DCF" w:rsidRPr="0001754C">
        <w:rPr>
          <w:rFonts w:asciiTheme="minorHAnsi" w:hAnsiTheme="minorHAnsi" w:cs="Arial"/>
          <w:sz w:val="24"/>
          <w:szCs w:val="22"/>
        </w:rPr>
        <w:t>training</w:t>
      </w:r>
    </w:p>
    <w:p w:rsidR="009001E7" w:rsidRDefault="009001E7" w:rsidP="00085C01">
      <w:pPr>
        <w:pStyle w:val="BodyText"/>
        <w:spacing w:before="120" w:after="0" w:line="360" w:lineRule="auto"/>
        <w:ind w:left="0" w:right="0"/>
        <w:rPr>
          <w:rFonts w:asciiTheme="minorHAnsi" w:hAnsiTheme="minorHAnsi" w:cs="Times-Roman"/>
          <w:b/>
          <w:sz w:val="24"/>
          <w:szCs w:val="22"/>
        </w:rPr>
      </w:pPr>
      <w:r w:rsidRPr="0001754C">
        <w:rPr>
          <w:rFonts w:asciiTheme="minorHAnsi" w:hAnsiTheme="minorHAnsi" w:cs="Times-Roman"/>
          <w:b/>
          <w:sz w:val="24"/>
          <w:szCs w:val="22"/>
        </w:rPr>
        <w:t xml:space="preserve">Incident </w:t>
      </w:r>
      <w:r>
        <w:rPr>
          <w:rFonts w:asciiTheme="minorHAnsi" w:hAnsiTheme="minorHAnsi" w:cs="Times-Roman"/>
          <w:b/>
          <w:sz w:val="24"/>
          <w:szCs w:val="22"/>
        </w:rPr>
        <w:t>Response</w:t>
      </w:r>
    </w:p>
    <w:p w:rsidR="00474DB9" w:rsidRPr="00107EB4" w:rsidRDefault="00A15FDB" w:rsidP="00085C01">
      <w:pPr>
        <w:pStyle w:val="BodyText"/>
        <w:numPr>
          <w:ilvl w:val="0"/>
          <w:numId w:val="5"/>
        </w:numPr>
        <w:spacing w:after="0" w:line="240" w:lineRule="auto"/>
        <w:ind w:right="0"/>
        <w:rPr>
          <w:rFonts w:asciiTheme="minorHAnsi" w:hAnsiTheme="minorHAnsi" w:cs="Times-Roman"/>
          <w:sz w:val="24"/>
          <w:szCs w:val="22"/>
        </w:rPr>
      </w:pPr>
      <w:r>
        <w:rPr>
          <w:rFonts w:asciiTheme="minorHAnsi" w:hAnsiTheme="minorHAnsi" w:cs="Times-Roman"/>
          <w:sz w:val="24"/>
          <w:szCs w:val="22"/>
        </w:rPr>
        <w:t>Only 92 staff answered</w:t>
      </w:r>
      <w:r w:rsidR="00474DB9" w:rsidRPr="00474DB9">
        <w:rPr>
          <w:rFonts w:asciiTheme="minorHAnsi" w:hAnsiTheme="minorHAnsi" w:cs="Times-Roman"/>
          <w:sz w:val="24"/>
          <w:szCs w:val="22"/>
        </w:rPr>
        <w:t xml:space="preserve"> these questions.  </w:t>
      </w:r>
      <w:r w:rsidR="00474DB9">
        <w:rPr>
          <w:rFonts w:asciiTheme="minorHAnsi" w:hAnsiTheme="minorHAnsi" w:cs="Times-Roman"/>
          <w:sz w:val="24"/>
          <w:szCs w:val="22"/>
        </w:rPr>
        <w:t>77</w:t>
      </w:r>
      <w:r w:rsidR="00474DB9" w:rsidRPr="00107EB4">
        <w:rPr>
          <w:rFonts w:asciiTheme="minorHAnsi" w:hAnsiTheme="minorHAnsi" w:cs="Times-Roman"/>
          <w:sz w:val="24"/>
          <w:szCs w:val="22"/>
        </w:rPr>
        <w:t>% of respondents stated they</w:t>
      </w:r>
      <w:r w:rsidR="00474DB9" w:rsidRPr="00107EB4">
        <w:rPr>
          <w:rFonts w:asciiTheme="minorHAnsi" w:eastAsia="Times New Roman" w:hAnsiTheme="minorHAnsi" w:cs="Microsoft Sans Serif"/>
          <w:bCs/>
          <w:sz w:val="24"/>
        </w:rPr>
        <w:t xml:space="preserve"> know what to do when you </w:t>
      </w:r>
      <w:bookmarkStart w:id="1" w:name="witness"/>
      <w:r w:rsidR="00474DB9" w:rsidRPr="00107EB4">
        <w:rPr>
          <w:rFonts w:asciiTheme="minorHAnsi" w:eastAsia="Times New Roman" w:hAnsiTheme="minorHAnsi" w:cs="Microsoft Sans Serif"/>
          <w:bCs/>
          <w:sz w:val="24"/>
        </w:rPr>
        <w:t xml:space="preserve">witness </w:t>
      </w:r>
      <w:bookmarkEnd w:id="1"/>
      <w:r w:rsidR="00474DB9" w:rsidRPr="00107EB4">
        <w:rPr>
          <w:rFonts w:asciiTheme="minorHAnsi" w:eastAsia="Times New Roman" w:hAnsiTheme="minorHAnsi" w:cs="Microsoft Sans Serif"/>
          <w:bCs/>
          <w:sz w:val="24"/>
        </w:rPr>
        <w:t>or are involved in a work place violence incident and that assistance w</w:t>
      </w:r>
      <w:r w:rsidR="00474DB9">
        <w:rPr>
          <w:rFonts w:asciiTheme="minorHAnsi" w:eastAsia="Times New Roman" w:hAnsiTheme="minorHAnsi" w:cs="Microsoft Sans Serif"/>
          <w:bCs/>
          <w:sz w:val="24"/>
        </w:rPr>
        <w:t xml:space="preserve">ould be provided when requested; 8% said </w:t>
      </w:r>
      <w:r>
        <w:rPr>
          <w:rFonts w:asciiTheme="minorHAnsi" w:eastAsia="Times New Roman" w:hAnsiTheme="minorHAnsi" w:cs="Microsoft Sans Serif"/>
          <w:bCs/>
          <w:sz w:val="24"/>
        </w:rPr>
        <w:t xml:space="preserve">they would not know what to do </w:t>
      </w:r>
      <w:r w:rsidR="00474DB9">
        <w:rPr>
          <w:rFonts w:asciiTheme="minorHAnsi" w:eastAsia="Times New Roman" w:hAnsiTheme="minorHAnsi" w:cs="Microsoft Sans Serif"/>
          <w:bCs/>
          <w:sz w:val="24"/>
        </w:rPr>
        <w:t>and 15% said they were unsure</w:t>
      </w:r>
    </w:p>
    <w:p w:rsidR="009001E7" w:rsidRPr="00474DB9" w:rsidRDefault="009001E7" w:rsidP="00085C01">
      <w:pPr>
        <w:pStyle w:val="BodyText"/>
        <w:numPr>
          <w:ilvl w:val="0"/>
          <w:numId w:val="5"/>
        </w:numPr>
        <w:spacing w:before="120" w:after="0" w:line="360" w:lineRule="auto"/>
        <w:ind w:left="0" w:right="0"/>
        <w:rPr>
          <w:rFonts w:asciiTheme="minorHAnsi" w:hAnsiTheme="minorHAnsi" w:cs="Arial"/>
          <w:sz w:val="24"/>
          <w:szCs w:val="22"/>
        </w:rPr>
      </w:pPr>
      <w:r w:rsidRPr="00474DB9">
        <w:rPr>
          <w:rFonts w:asciiTheme="minorHAnsi" w:hAnsiTheme="minorHAnsi" w:cs="Times-Roman"/>
          <w:b/>
          <w:sz w:val="24"/>
          <w:szCs w:val="22"/>
        </w:rPr>
        <w:t>Reporting</w:t>
      </w:r>
    </w:p>
    <w:p w:rsidR="009001E7" w:rsidRPr="00107EB4" w:rsidRDefault="009001E7" w:rsidP="009001E7">
      <w:pPr>
        <w:pStyle w:val="BodyText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107EB4">
        <w:rPr>
          <w:rFonts w:asciiTheme="minorHAnsi" w:hAnsiTheme="minorHAnsi" w:cs="Arial"/>
          <w:sz w:val="24"/>
          <w:szCs w:val="22"/>
        </w:rPr>
        <w:t xml:space="preserve">The primary reasons that would impact whether staff will report </w:t>
      </w:r>
      <w:r w:rsidRPr="00107EB4">
        <w:rPr>
          <w:rFonts w:asciiTheme="minorHAnsi" w:eastAsia="Times New Roman" w:hAnsiTheme="minorHAnsi" w:cs="Microsoft Sans Serif"/>
          <w:bCs/>
          <w:sz w:val="24"/>
          <w:szCs w:val="22"/>
        </w:rPr>
        <w:t>work place violence incidents or not are</w:t>
      </w:r>
    </w:p>
    <w:p w:rsidR="00C039F9" w:rsidRPr="0001754C" w:rsidRDefault="00C039F9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Cs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53% said the severity of the incident </w:t>
      </w:r>
    </w:p>
    <w:p w:rsidR="00C039F9" w:rsidRPr="0001754C" w:rsidRDefault="00C039F9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Cs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46%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said whether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someone else reported the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incident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</w:t>
      </w:r>
    </w:p>
    <w:p w:rsidR="00C039F9" w:rsidRPr="0001754C" w:rsidRDefault="00C039F9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Cs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31% the condition of the patient </w:t>
      </w:r>
    </w:p>
    <w:p w:rsidR="00C039F9" w:rsidRPr="0001754C" w:rsidRDefault="00C039F9" w:rsidP="00085C01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Cs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28% fear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of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retaliation </w:t>
      </w:r>
    </w:p>
    <w:p w:rsidR="00E16695" w:rsidRPr="0001754C" w:rsidRDefault="00E16695" w:rsidP="00085C01">
      <w:pPr>
        <w:pStyle w:val="BodyText"/>
        <w:spacing w:before="120" w:after="0" w:line="360" w:lineRule="auto"/>
        <w:ind w:left="0"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Times-Roman"/>
          <w:b/>
          <w:sz w:val="24"/>
          <w:szCs w:val="22"/>
        </w:rPr>
        <w:t>Response post incident</w:t>
      </w:r>
    </w:p>
    <w:p w:rsidR="00E16695" w:rsidRPr="0001754C" w:rsidRDefault="00B44087" w:rsidP="00085C0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</w:rPr>
      </w:pP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For respondents who indicated that </w:t>
      </w:r>
      <w:r w:rsidR="006E6DCF" w:rsidRPr="0001754C">
        <w:rPr>
          <w:rFonts w:asciiTheme="minorHAnsi" w:eastAsia="Times New Roman" w:hAnsiTheme="minorHAnsi" w:cs="Microsoft Sans Serif"/>
          <w:bCs/>
          <w:sz w:val="24"/>
        </w:rPr>
        <w:t>they have</w:t>
      </w:r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</w:t>
      </w:r>
      <w:bookmarkStart w:id="2" w:name="experienced"/>
      <w:r w:rsidRPr="0001754C">
        <w:rPr>
          <w:rFonts w:asciiTheme="minorHAnsi" w:eastAsia="Times New Roman" w:hAnsiTheme="minorHAnsi" w:cs="Microsoft Sans Serif"/>
          <w:bCs/>
          <w:sz w:val="24"/>
        </w:rPr>
        <w:t>experienced</w:t>
      </w:r>
      <w:bookmarkEnd w:id="2"/>
      <w:r w:rsidRPr="0001754C">
        <w:rPr>
          <w:rFonts w:asciiTheme="minorHAnsi" w:eastAsia="Times New Roman" w:hAnsiTheme="minorHAnsi" w:cs="Microsoft Sans Serif"/>
          <w:bCs/>
          <w:sz w:val="24"/>
        </w:rPr>
        <w:t xml:space="preserve"> and reported a violent incident, assault, or threatening behavior at work only 40% were offered debriefing and ongoing support </w:t>
      </w:r>
      <w:r w:rsidR="00E16695" w:rsidRPr="0001754C">
        <w:rPr>
          <w:rFonts w:asciiTheme="minorHAnsi" w:eastAsia="Times New Roman" w:hAnsiTheme="minorHAnsi" w:cs="Microsoft Sans Serif"/>
          <w:bCs/>
          <w:sz w:val="24"/>
        </w:rPr>
        <w:t xml:space="preserve">(e.g. </w:t>
      </w:r>
      <w:r w:rsidR="00E16695" w:rsidRPr="0001754C">
        <w:rPr>
          <w:rFonts w:asciiTheme="minorHAnsi" w:hAnsiTheme="minorHAnsi" w:cs="Arial"/>
          <w:sz w:val="24"/>
        </w:rPr>
        <w:t>lack of access/utilization of employee assistance/support)</w:t>
      </w:r>
      <w:r w:rsidR="00E16695" w:rsidRPr="0001754C">
        <w:rPr>
          <w:rFonts w:asciiTheme="minorHAnsi" w:eastAsia="Times New Roman" w:hAnsiTheme="minorHAnsi" w:cs="Microsoft Sans Serif"/>
          <w:bCs/>
          <w:sz w:val="24"/>
        </w:rPr>
        <w:t xml:space="preserve"> </w:t>
      </w:r>
      <w:r w:rsidRPr="0001754C">
        <w:rPr>
          <w:rFonts w:asciiTheme="minorHAnsi" w:eastAsia="Times New Roman" w:hAnsiTheme="minorHAnsi" w:cs="Microsoft Sans Serif"/>
          <w:bCs/>
          <w:sz w:val="24"/>
        </w:rPr>
        <w:t>and that corrective action was taken to prevent a similar incident</w:t>
      </w:r>
      <w:r w:rsidR="007322C7" w:rsidRPr="0001754C">
        <w:rPr>
          <w:rFonts w:asciiTheme="minorHAnsi" w:eastAsia="Times New Roman" w:hAnsiTheme="minorHAnsi" w:cs="Microsoft Sans Serif"/>
          <w:bCs/>
          <w:sz w:val="24"/>
        </w:rPr>
        <w:t>.</w:t>
      </w:r>
    </w:p>
    <w:p w:rsidR="00E16695" w:rsidRPr="0001754C" w:rsidRDefault="00E16695" w:rsidP="00085C01">
      <w:pPr>
        <w:spacing w:before="120" w:line="360" w:lineRule="auto"/>
        <w:rPr>
          <w:rFonts w:asciiTheme="minorHAnsi" w:hAnsiTheme="minorHAnsi" w:cs="Arial"/>
          <w:b/>
          <w:sz w:val="24"/>
        </w:rPr>
      </w:pPr>
      <w:r w:rsidRPr="0001754C">
        <w:rPr>
          <w:rFonts w:asciiTheme="minorHAnsi" w:hAnsiTheme="minorHAnsi" w:cs="Arial"/>
          <w:b/>
          <w:sz w:val="24"/>
        </w:rPr>
        <w:t xml:space="preserve">Staff Role in Prevention </w:t>
      </w:r>
    </w:p>
    <w:p w:rsidR="00B44087" w:rsidRPr="0001754C" w:rsidRDefault="00B44087" w:rsidP="007322C7">
      <w:pPr>
        <w:pStyle w:val="BodyText"/>
        <w:numPr>
          <w:ilvl w:val="0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Cs/>
          <w:sz w:val="24"/>
          <w:szCs w:val="22"/>
        </w:rPr>
      </w:pP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When asked how they could </w:t>
      </w:r>
      <w:bookmarkStart w:id="3" w:name="contribute"/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>contribute</w:t>
      </w:r>
      <w:bookmarkEnd w:id="3"/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to decreasing the risk of violence in the workplace the main themes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denied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from </w:t>
      </w:r>
      <w:r w:rsidR="006E6DCF" w:rsidRPr="0001754C">
        <w:rPr>
          <w:rFonts w:asciiTheme="minorHAnsi" w:eastAsia="Times New Roman" w:hAnsiTheme="minorHAnsi" w:cs="Microsoft Sans Serif"/>
          <w:bCs/>
          <w:sz w:val="24"/>
          <w:szCs w:val="22"/>
        </w:rPr>
        <w:t>respondents</w:t>
      </w:r>
      <w:r w:rsidRPr="0001754C">
        <w:rPr>
          <w:rFonts w:asciiTheme="minorHAnsi" w:eastAsia="Times New Roman" w:hAnsiTheme="minorHAnsi" w:cs="Microsoft Sans Serif"/>
          <w:bCs/>
          <w:sz w:val="24"/>
          <w:szCs w:val="22"/>
        </w:rPr>
        <w:t xml:space="preserve"> were</w:t>
      </w:r>
    </w:p>
    <w:p w:rsidR="00B44087" w:rsidRPr="0001754C" w:rsidRDefault="00B4408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="Microsoft Sans Serif"/>
          <w:b/>
          <w:bCs/>
          <w:sz w:val="24"/>
          <w:szCs w:val="22"/>
        </w:rPr>
      </w:pPr>
      <w:r w:rsidRPr="0001754C">
        <w:rPr>
          <w:rFonts w:asciiTheme="minorHAnsi" w:hAnsiTheme="minorHAnsi" w:cs="Microsoft Sans Serif"/>
          <w:sz w:val="24"/>
          <w:szCs w:val="22"/>
        </w:rPr>
        <w:t>communicating and listening</w:t>
      </w:r>
    </w:p>
    <w:p w:rsidR="00B44087" w:rsidRPr="0001754C" w:rsidRDefault="00B4408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Microsoft Sans Serif"/>
          <w:sz w:val="24"/>
          <w:szCs w:val="22"/>
        </w:rPr>
      </w:pPr>
      <w:r w:rsidRPr="0001754C">
        <w:rPr>
          <w:rFonts w:asciiTheme="minorHAnsi" w:hAnsiTheme="minorHAnsi" w:cs="Microsoft Sans Serif"/>
          <w:sz w:val="24"/>
          <w:szCs w:val="22"/>
        </w:rPr>
        <w:t xml:space="preserve">teamwork - training </w:t>
      </w:r>
      <w:r w:rsidR="007322C7" w:rsidRPr="0001754C">
        <w:rPr>
          <w:rFonts w:asciiTheme="minorHAnsi" w:hAnsiTheme="minorHAnsi" w:cs="Microsoft Sans Serif"/>
          <w:sz w:val="24"/>
          <w:szCs w:val="22"/>
        </w:rPr>
        <w:t>–</w:t>
      </w:r>
      <w:r w:rsidRPr="0001754C">
        <w:rPr>
          <w:rFonts w:asciiTheme="minorHAnsi" w:hAnsiTheme="minorHAnsi" w:cs="Microsoft Sans Serif"/>
          <w:sz w:val="24"/>
          <w:szCs w:val="22"/>
        </w:rPr>
        <w:t xml:space="preserve"> documentation</w:t>
      </w:r>
    </w:p>
    <w:p w:rsidR="007322C7" w:rsidRPr="0001754C" w:rsidRDefault="007322C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Microsoft Sans Serif"/>
          <w:sz w:val="24"/>
          <w:szCs w:val="22"/>
        </w:rPr>
      </w:pPr>
      <w:r w:rsidRPr="0001754C">
        <w:rPr>
          <w:rFonts w:asciiTheme="minorHAnsi" w:hAnsiTheme="minorHAnsi" w:cs="Microsoft Sans Serif"/>
          <w:sz w:val="24"/>
          <w:szCs w:val="22"/>
        </w:rPr>
        <w:t>Be aware and alert</w:t>
      </w:r>
    </w:p>
    <w:p w:rsidR="007322C7" w:rsidRPr="0001754C" w:rsidRDefault="007322C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Microsoft Sans Serif"/>
          <w:sz w:val="24"/>
          <w:szCs w:val="22"/>
        </w:rPr>
      </w:pPr>
      <w:r w:rsidRPr="0001754C">
        <w:rPr>
          <w:rFonts w:asciiTheme="minorHAnsi" w:hAnsiTheme="minorHAnsi" w:cs="Microsoft Sans Serif"/>
          <w:sz w:val="24"/>
          <w:szCs w:val="22"/>
        </w:rPr>
        <w:t>More education.</w:t>
      </w:r>
    </w:p>
    <w:p w:rsidR="007322C7" w:rsidRPr="0001754C" w:rsidRDefault="007322C7" w:rsidP="007322C7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Microsoft Sans Serif"/>
          <w:sz w:val="24"/>
          <w:szCs w:val="22"/>
        </w:rPr>
        <w:t>Encourage reporting so there is a documentation trail</w:t>
      </w:r>
    </w:p>
    <w:p w:rsidR="001D3A91" w:rsidRDefault="001D3A91" w:rsidP="00085C01">
      <w:pPr>
        <w:pStyle w:val="BodyText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="Arial"/>
          <w:sz w:val="24"/>
          <w:szCs w:val="22"/>
        </w:rPr>
      </w:pPr>
      <w:r w:rsidRPr="0001754C">
        <w:rPr>
          <w:rFonts w:asciiTheme="minorHAnsi" w:hAnsiTheme="minorHAnsi" w:cs="Arial"/>
          <w:sz w:val="24"/>
          <w:szCs w:val="22"/>
        </w:rPr>
        <w:t>Many staff members requested security.</w:t>
      </w:r>
    </w:p>
    <w:p w:rsidR="00D32350" w:rsidRPr="00626DBB" w:rsidRDefault="00E16695" w:rsidP="00D92A89">
      <w:pPr>
        <w:spacing w:before="120"/>
        <w:rPr>
          <w:rFonts w:asciiTheme="minorHAnsi" w:hAnsiTheme="minorHAnsi" w:cs="Arial"/>
          <w:b/>
          <w:bCs/>
          <w:color w:val="000000"/>
          <w:sz w:val="24"/>
        </w:rPr>
      </w:pPr>
      <w:r w:rsidRPr="0001754C">
        <w:rPr>
          <w:rFonts w:asciiTheme="minorHAnsi" w:hAnsiTheme="minorHAnsi" w:cs="Arial"/>
          <w:b/>
          <w:bCs/>
          <w:color w:val="000000"/>
          <w:sz w:val="24"/>
        </w:rPr>
        <w:t>Additional questions for Home Health Employees</w:t>
      </w:r>
      <w:r w:rsidR="00D92A89">
        <w:rPr>
          <w:rFonts w:asciiTheme="minorHAnsi" w:hAnsiTheme="minorHAnsi" w:cs="Arial"/>
          <w:b/>
          <w:bCs/>
          <w:color w:val="000000"/>
          <w:sz w:val="24"/>
        </w:rPr>
        <w:t xml:space="preserve">: </w:t>
      </w:r>
      <w:bookmarkStart w:id="4" w:name="_GoBack"/>
      <w:bookmarkEnd w:id="4"/>
      <w:r w:rsidR="007322C7" w:rsidRPr="0001754C">
        <w:rPr>
          <w:rFonts w:asciiTheme="minorHAnsi" w:hAnsiTheme="minorHAnsi"/>
          <w:sz w:val="24"/>
        </w:rPr>
        <w:t xml:space="preserve">A </w:t>
      </w:r>
      <w:r w:rsidR="006E6DCF" w:rsidRPr="0001754C">
        <w:rPr>
          <w:rFonts w:asciiTheme="minorHAnsi" w:hAnsiTheme="minorHAnsi"/>
          <w:sz w:val="24"/>
        </w:rPr>
        <w:t>majority</w:t>
      </w:r>
      <w:r w:rsidR="007322C7" w:rsidRPr="0001754C">
        <w:rPr>
          <w:rFonts w:asciiTheme="minorHAnsi" w:hAnsiTheme="minorHAnsi"/>
          <w:sz w:val="24"/>
        </w:rPr>
        <w:t xml:space="preserve"> of Home Health staff that </w:t>
      </w:r>
      <w:r w:rsidR="006E6DCF" w:rsidRPr="0001754C">
        <w:rPr>
          <w:rFonts w:asciiTheme="minorHAnsi" w:hAnsiTheme="minorHAnsi"/>
          <w:sz w:val="24"/>
        </w:rPr>
        <w:t>responded</w:t>
      </w:r>
      <w:r w:rsidR="007322C7" w:rsidRPr="0001754C">
        <w:rPr>
          <w:rFonts w:asciiTheme="minorHAnsi" w:hAnsiTheme="minorHAnsi"/>
          <w:sz w:val="24"/>
        </w:rPr>
        <w:t xml:space="preserve"> were aware of the requirements of ORS 654.421 related to home </w:t>
      </w:r>
      <w:r w:rsidR="006E6DCF" w:rsidRPr="0001754C">
        <w:rPr>
          <w:rFonts w:asciiTheme="minorHAnsi" w:hAnsiTheme="minorHAnsi"/>
          <w:sz w:val="24"/>
        </w:rPr>
        <w:t>health</w:t>
      </w:r>
      <w:r w:rsidR="007322C7" w:rsidRPr="0001754C">
        <w:rPr>
          <w:rFonts w:asciiTheme="minorHAnsi" w:hAnsiTheme="minorHAnsi"/>
          <w:sz w:val="24"/>
        </w:rPr>
        <w:t xml:space="preserve"> </w:t>
      </w:r>
    </w:p>
    <w:sectPr w:rsidR="00D32350" w:rsidRPr="00626DBB" w:rsidSect="00D92A89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DF" w:rsidRDefault="009349DF" w:rsidP="007C1F85">
      <w:r>
        <w:separator/>
      </w:r>
    </w:p>
  </w:endnote>
  <w:endnote w:type="continuationSeparator" w:id="0">
    <w:p w:rsidR="009349DF" w:rsidRDefault="009349DF" w:rsidP="007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626DBB" w:rsidRPr="00DA655E" w:rsidRDefault="00626DBB" w:rsidP="00626DB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 w:rsidRPr="00626DBB">
          <w:rPr>
            <w:b/>
            <w:color w:val="FFFFFF" w:themeColor="background1"/>
          </w:rPr>
          <w:t>3d.</w:t>
        </w:r>
        <w:r w:rsidRPr="00626DBB">
          <w:rPr>
            <w:color w:val="FFFFFF" w:themeColor="background1"/>
          </w:rPr>
          <w:t xml:space="preserve"> </w:t>
        </w:r>
        <w:r w:rsidRPr="00DA655E">
          <w:rPr>
            <w:b/>
            <w:color w:val="FFFFFF" w:themeColor="background1"/>
          </w:rPr>
          <w:fldChar w:fldCharType="begin"/>
        </w:r>
        <w:r w:rsidRPr="00DA655E">
          <w:rPr>
            <w:b/>
            <w:color w:val="FFFFFF" w:themeColor="background1"/>
          </w:rPr>
          <w:instrText xml:space="preserve"> PAGE   \* MERGEFORMAT </w:instrText>
        </w:r>
        <w:r w:rsidRPr="00DA655E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2</w:t>
        </w:r>
        <w:r w:rsidRPr="00DA655E">
          <w:rPr>
            <w:b/>
            <w:noProof/>
            <w:color w:val="FFFFFF" w:themeColor="background1"/>
          </w:rPr>
          <w:fldChar w:fldCharType="end"/>
        </w:r>
      </w:p>
    </w:sdtContent>
  </w:sdt>
  <w:p w:rsidR="00626DBB" w:rsidRDefault="00626DBB" w:rsidP="00626DBB">
    <w:pPr>
      <w:pStyle w:val="Footer"/>
    </w:pPr>
  </w:p>
  <w:p w:rsidR="0001754C" w:rsidRPr="00626DBB" w:rsidRDefault="0001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DF" w:rsidRDefault="009349DF" w:rsidP="007C1F85">
      <w:r>
        <w:separator/>
      </w:r>
    </w:p>
  </w:footnote>
  <w:footnote w:type="continuationSeparator" w:id="0">
    <w:p w:rsidR="009349DF" w:rsidRDefault="009349DF" w:rsidP="007C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89" w:rsidRPr="00745C42" w:rsidRDefault="00D92A89" w:rsidP="00D92A89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70AD47" w:themeColor="accent6"/>
        <w:sz w:val="28"/>
      </w:rPr>
    </w:pPr>
    <w:r>
      <w:rPr>
        <w:rFonts w:ascii="Arial" w:hAnsi="Arial" w:cs="Arial"/>
        <w:b/>
        <w:color w:val="70AD47" w:themeColor="accent6"/>
        <w:sz w:val="28"/>
      </w:rPr>
      <w:t xml:space="preserve">Workplace </w:t>
    </w:r>
    <w:r w:rsidRPr="00745C42">
      <w:rPr>
        <w:rFonts w:ascii="Arial" w:hAnsi="Arial" w:cs="Arial"/>
        <w:b/>
        <w:color w:val="70AD47" w:themeColor="accent6"/>
        <w:sz w:val="28"/>
      </w:rPr>
      <w:t xml:space="preserve">Violence Toolkit – Tool </w:t>
    </w:r>
    <w:r>
      <w:rPr>
        <w:rFonts w:ascii="Arial" w:hAnsi="Arial" w:cs="Arial"/>
        <w:b/>
        <w:color w:val="70AD47" w:themeColor="accent6"/>
        <w:sz w:val="28"/>
      </w:rPr>
      <w:t>3d</w:t>
    </w:r>
  </w:p>
  <w:p w:rsidR="00D92A89" w:rsidRPr="00D92A89" w:rsidRDefault="00D92A89" w:rsidP="00D92A89">
    <w:pPr>
      <w:pStyle w:val="Header"/>
      <w:rPr>
        <w:sz w:val="12"/>
        <w:szCs w:val="12"/>
      </w:rPr>
    </w:pPr>
  </w:p>
  <w:p w:rsidR="007C1F85" w:rsidRDefault="00A15FDB" w:rsidP="007C1F85">
    <w:pPr>
      <w:jc w:val="center"/>
      <w:rPr>
        <w:b/>
        <w:sz w:val="24"/>
      </w:rPr>
    </w:pPr>
    <w:r>
      <w:rPr>
        <w:b/>
        <w:sz w:val="24"/>
      </w:rPr>
      <w:t>ABC Medical Center</w:t>
    </w:r>
  </w:p>
  <w:p w:rsidR="007C1F85" w:rsidRDefault="007C1F85" w:rsidP="00D92A89">
    <w:pPr>
      <w:jc w:val="center"/>
      <w:rPr>
        <w:b/>
        <w:sz w:val="24"/>
      </w:rPr>
    </w:pPr>
    <w:r>
      <w:rPr>
        <w:b/>
        <w:sz w:val="24"/>
      </w:rPr>
      <w:t>Violence Prevention Program</w:t>
    </w:r>
    <w:r w:rsidR="00D92A89">
      <w:rPr>
        <w:b/>
        <w:sz w:val="24"/>
      </w:rPr>
      <w:t xml:space="preserve">: </w:t>
    </w:r>
    <w:r w:rsidRPr="0029795D">
      <w:rPr>
        <w:b/>
        <w:sz w:val="24"/>
      </w:rPr>
      <w:t xml:space="preserve">Staff Survey </w:t>
    </w:r>
    <w:r w:rsidR="009A415C">
      <w:rPr>
        <w:b/>
        <w:sz w:val="24"/>
      </w:rPr>
      <w:t>March-April</w:t>
    </w:r>
    <w:r w:rsidR="00A15FDB">
      <w:rPr>
        <w:b/>
        <w:sz w:val="24"/>
      </w:rPr>
      <w:t xml:space="preserve"> 2017</w:t>
    </w:r>
  </w:p>
  <w:p w:rsidR="007C1F85" w:rsidRPr="00813C74" w:rsidRDefault="007C1F85" w:rsidP="007C1F85">
    <w:pPr>
      <w:jc w:val="center"/>
      <w:rPr>
        <w:b/>
        <w:color w:val="002060"/>
        <w:sz w:val="24"/>
      </w:rPr>
    </w:pPr>
    <w:r w:rsidRPr="00813C74">
      <w:rPr>
        <w:b/>
        <w:color w:val="002060"/>
        <w:sz w:val="24"/>
      </w:rPr>
      <w:t>Summary</w:t>
    </w:r>
    <w:r w:rsidR="00813C74" w:rsidRPr="00813C74">
      <w:rPr>
        <w:b/>
        <w:color w:val="002060"/>
        <w:sz w:val="24"/>
      </w:rPr>
      <w:t xml:space="preserve"> – Example of how data can be summarized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1AD"/>
    <w:multiLevelType w:val="hybridMultilevel"/>
    <w:tmpl w:val="AD5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509"/>
    <w:multiLevelType w:val="hybridMultilevel"/>
    <w:tmpl w:val="2A50A620"/>
    <w:lvl w:ilvl="0" w:tplc="E662D49E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24E4192"/>
    <w:multiLevelType w:val="hybridMultilevel"/>
    <w:tmpl w:val="878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B5647"/>
    <w:multiLevelType w:val="hybridMultilevel"/>
    <w:tmpl w:val="82BE5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1"/>
    <w:rsid w:val="0001754C"/>
    <w:rsid w:val="00085C01"/>
    <w:rsid w:val="00140967"/>
    <w:rsid w:val="001C7443"/>
    <w:rsid w:val="001D3A91"/>
    <w:rsid w:val="002B6652"/>
    <w:rsid w:val="00474DB9"/>
    <w:rsid w:val="004B3B45"/>
    <w:rsid w:val="00562CDF"/>
    <w:rsid w:val="006017EF"/>
    <w:rsid w:val="00616785"/>
    <w:rsid w:val="006201B8"/>
    <w:rsid w:val="00626DBB"/>
    <w:rsid w:val="006E6DCF"/>
    <w:rsid w:val="007322C7"/>
    <w:rsid w:val="0073765D"/>
    <w:rsid w:val="00742547"/>
    <w:rsid w:val="007C1F85"/>
    <w:rsid w:val="00813C74"/>
    <w:rsid w:val="009001E7"/>
    <w:rsid w:val="009349DF"/>
    <w:rsid w:val="00975361"/>
    <w:rsid w:val="009A415C"/>
    <w:rsid w:val="00A15FDB"/>
    <w:rsid w:val="00A939B6"/>
    <w:rsid w:val="00AF4E4E"/>
    <w:rsid w:val="00B44087"/>
    <w:rsid w:val="00B51C21"/>
    <w:rsid w:val="00B528A0"/>
    <w:rsid w:val="00B8275D"/>
    <w:rsid w:val="00B97962"/>
    <w:rsid w:val="00BD6C4C"/>
    <w:rsid w:val="00C039F9"/>
    <w:rsid w:val="00C055B9"/>
    <w:rsid w:val="00CA7357"/>
    <w:rsid w:val="00D6710B"/>
    <w:rsid w:val="00D77351"/>
    <w:rsid w:val="00D862D0"/>
    <w:rsid w:val="00D92A89"/>
    <w:rsid w:val="00DD121A"/>
    <w:rsid w:val="00E16695"/>
    <w:rsid w:val="00E26908"/>
    <w:rsid w:val="00E26F12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094F"/>
  <w15:chartTrackingRefBased/>
  <w15:docId w15:val="{E69805C9-E007-4409-A3E8-5FC1AA28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A9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695"/>
    <w:pPr>
      <w:keepNext/>
      <w:keepLines/>
      <w:spacing w:before="480" w:after="16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D3A91"/>
    <w:pPr>
      <w:spacing w:after="220" w:line="220" w:lineRule="atLeast"/>
      <w:ind w:left="840" w:right="-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3A91"/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basedOn w:val="DefaultParagraphFont"/>
    <w:rsid w:val="001D3A91"/>
    <w:rPr>
      <w:rFonts w:ascii="Arial" w:hAnsi="Arial" w:cs="Arial" w:hint="default"/>
      <w:b/>
      <w:bCs/>
      <w:spacing w:val="-4"/>
      <w:vertAlign w:val="baseline"/>
    </w:rPr>
  </w:style>
  <w:style w:type="paragraph" w:styleId="ListParagraph">
    <w:name w:val="List Paragraph"/>
    <w:basedOn w:val="Normal"/>
    <w:uiPriority w:val="34"/>
    <w:qFormat/>
    <w:rsid w:val="00C0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8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166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7</cp:revision>
  <dcterms:created xsi:type="dcterms:W3CDTF">2017-09-05T19:17:00Z</dcterms:created>
  <dcterms:modified xsi:type="dcterms:W3CDTF">2017-10-16T06:56:00Z</dcterms:modified>
</cp:coreProperties>
</file>